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jc w:val="center"/>
        <w:rPr>
          <w:rStyle w:val="10"/>
          <w:rFonts w:hint="eastAsia" w:ascii="方正小标宋简体" w:hAnsi="方正小标宋简体" w:eastAsia="方正小标宋简体" w:cs="方正小标宋简体"/>
          <w:b w:val="0"/>
          <w:bCs/>
          <w:color w:val="333333"/>
          <w:spacing w:val="119"/>
          <w:w w:val="50"/>
          <w:sz w:val="160"/>
          <w:szCs w:val="160"/>
          <w:lang w:val="en-US" w:eastAsia="zh-CN"/>
        </w:rPr>
      </w:pPr>
      <w:r>
        <w:rPr>
          <w:rStyle w:val="10"/>
          <w:rFonts w:hint="eastAsia" w:ascii="方正小标宋简体" w:hAnsi="方正小标宋简体" w:eastAsia="方正小标宋简体" w:cs="方正小标宋简体"/>
          <w:b w:val="0"/>
          <w:bCs/>
          <w:color w:val="FF0000"/>
          <w:spacing w:val="119"/>
          <w:w w:val="50"/>
          <w:sz w:val="160"/>
          <w:szCs w:val="160"/>
        </w:rPr>
        <w:t>上高县城市管理局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 xml:space="preserve">                    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分类：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B</w:t>
      </w:r>
    </w:p>
    <w:p>
      <w:pPr>
        <w:spacing w:line="320" w:lineRule="exact"/>
        <w:rPr>
          <w:rFonts w:ascii="仿宋" w:hAnsi="仿宋" w:eastAsia="仿宋"/>
          <w:sz w:val="32"/>
          <w:szCs w:val="32"/>
        </w:rPr>
      </w:pPr>
    </w:p>
    <w:p>
      <w:pPr>
        <w:spacing w:line="320" w:lineRule="exact"/>
        <w:rPr>
          <w:rFonts w:ascii="仿宋" w:hAnsi="仿宋" w:eastAsia="仿宋"/>
          <w:sz w:val="32"/>
          <w:szCs w:val="32"/>
        </w:rPr>
      </w:pPr>
    </w:p>
    <w:p>
      <w:pPr>
        <w:spacing w:line="320" w:lineRule="exact"/>
        <w:rPr>
          <w:rFonts w:hint="default" w:ascii="楷体" w:hAnsi="楷体" w:eastAsia="仿宋" w:cs="楷体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上城管字〔20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86</w:t>
      </w:r>
      <w:r>
        <w:rPr>
          <w:rFonts w:hint="eastAsia" w:ascii="仿宋" w:hAnsi="仿宋" w:eastAsia="仿宋"/>
          <w:sz w:val="32"/>
          <w:szCs w:val="32"/>
        </w:rPr>
        <w:t xml:space="preserve">号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 xml:space="preserve">  签发人：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王海波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textAlignment w:val="auto"/>
        <w:rPr>
          <w:rFonts w:ascii="仿宋" w:hAnsi="仿宋" w:eastAsia="仿宋"/>
          <w:sz w:val="32"/>
          <w:szCs w:val="32"/>
        </w:rPr>
      </w:pPr>
    </w:p>
    <w:p>
      <w:pPr>
        <w:spacing w:line="400" w:lineRule="exact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76200</wp:posOffset>
                </wp:positionV>
                <wp:extent cx="5368290" cy="8890"/>
                <wp:effectExtent l="0" t="19050" r="3810" b="2921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8290" cy="889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65pt;margin-top:6pt;height:0.7pt;width:422.7pt;z-index:251659264;mso-width-relative:page;mso-height-relative:page;" filled="f" stroked="t" coordsize="21600,21600" o:gfxdata="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4JnmjtoAAAAIAQAADwAAAAAAAAABACAAAAAiAAAAZHJzL2Rvd25y&#10;ZXYueG1sUEsBAhQAFAAAAAgAh07iQMj6ydr8AQAA9gMAAA4AAAAAAAAAAQAgAAAAKQEAAGRycy9l&#10;Mm9Eb2MueG1sUEsFBgAAAAAGAAYAWQEAAJcFAAAAAA=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关于办理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政协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县十一届三次会议第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77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提案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的复函</w:t>
      </w:r>
    </w:p>
    <w:p>
      <w:pPr>
        <w:rPr>
          <w:rFonts w:hint="eastAsia" w:ascii="宋体" w:hAnsi="宋体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李映辉、钟治英委员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您二位提出的“关于加快实施老城区城市改造的建议”的提案收悉，经我局第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次党政联席会议研究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，现答复如下：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首先，感谢您二位对城管工作的关心和关注。老城区道路系统事关群众民生，对老城区道路基础设施老化、存在安全隐患和停车难等问题，一直是我县城市管理工作的重点与难点所在，对此我局高度重视。拟对老城区道路交通系统开展一系列道路改造计划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一是站稳群众立场，回应群众诉求，大力提升城市基础设施建设。</w:t>
      </w:r>
      <w:r>
        <w:rPr>
          <w:rFonts w:hint="eastAsia" w:ascii="仿宋_GB2312" w:hAnsi="仿宋_GB2312" w:eastAsia="仿宋_GB2312" w:cs="仿宋_GB2312"/>
          <w:sz w:val="32"/>
          <w:szCs w:val="32"/>
        </w:rPr>
        <w:t>针对我县老城区道路系统不够完善这一问题，我局2023年计划改造宣化路、锦丰路、滨江南路、胜利东路、城东大道、华夏路、兰家大道、锦东路、安明路、平安路、连江路、兴旺路、贯山路等道路。根据改造区域的不同，项目改造内容涵盖绿化、道路硬化、路灯安装、人行道铺设、地下管网改造等。预计将对老城区及周边道路基础设施带来较大提升，系统性改善老城区人行通道匮乏、基础设施老化等问题，使老城区道路系统趋于规范化、合理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二是疏通堵点，纾解痛点，多措并举解决老城区停车难的问题。</w:t>
      </w:r>
      <w:r>
        <w:rPr>
          <w:rFonts w:hint="eastAsia" w:ascii="仿宋_GB2312" w:hAnsi="仿宋_GB2312" w:eastAsia="仿宋_GB2312" w:cs="仿宋_GB2312"/>
          <w:sz w:val="32"/>
          <w:szCs w:val="32"/>
        </w:rPr>
        <w:t>首先是盘活存量，合理利用现有资源。在不妨碍行人通行、不占用盲道的前提下，尽可能地在老城区符合条件的人行道规划停车泊位，充分鼓励利用住宅小区、办公楼边角地块建设停车设施。利用建筑后退空间、部分9米以上道路的人行道树荫下空间增设停车泊位,鼓励政府单位停车场节假日对外开放。其次是提升增量，新增一批城区停车场。同时，开展一系列停车场建设工程，包括老政府停车场、大观天地停车场、农机局停车场等。预计将为上高城区增加800余个车位，有效缓解城区停车难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此复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委员提案</w:t>
      </w:r>
      <w:r>
        <w:rPr>
          <w:rFonts w:hint="eastAsia" w:ascii="仿宋_GB2312" w:hAnsi="仿宋_GB2312" w:eastAsia="仿宋_GB2312" w:cs="仿宋_GB2312"/>
          <w:sz w:val="32"/>
          <w:szCs w:val="32"/>
        </w:rPr>
        <w:t>办理情况征询意见表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单位主要领导（签字）：         责任领导（签字）：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承办人（签字）：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此页无正文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上高县城市管理局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default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2023年5月22日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</w:rPr>
        <w:t>抄送：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>县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政协提案委员会</w:t>
      </w:r>
      <w:r>
        <w:rPr>
          <w:rFonts w:hint="eastAsia" w:ascii="仿宋_GB2312" w:eastAsia="仿宋_GB2312"/>
          <w:sz w:val="32"/>
          <w:szCs w:val="32"/>
          <w:u w:val="single"/>
        </w:rPr>
        <w:t>、县人民政府办公室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594" w:leftChars="-283" w:firstLine="567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上高县城市管理局人秘股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  <w:u w:val="single"/>
        </w:rPr>
        <w:t>20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23</w:t>
      </w:r>
      <w:r>
        <w:rPr>
          <w:rFonts w:ascii="仿宋" w:hAnsi="仿宋" w:eastAsia="仿宋"/>
          <w:sz w:val="32"/>
          <w:szCs w:val="32"/>
          <w:u w:val="single"/>
        </w:rPr>
        <w:t>年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5</w:t>
      </w:r>
      <w:r>
        <w:rPr>
          <w:rFonts w:ascii="仿宋" w:hAnsi="仿宋" w:eastAsia="仿宋"/>
          <w:sz w:val="32"/>
          <w:szCs w:val="32"/>
          <w:u w:val="single"/>
        </w:rPr>
        <w:t>月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22</w:t>
      </w:r>
      <w:r>
        <w:rPr>
          <w:rFonts w:hint="eastAsia" w:ascii="仿宋" w:hAnsi="仿宋" w:eastAsia="仿宋"/>
          <w:sz w:val="32"/>
          <w:szCs w:val="32"/>
          <w:u w:val="single"/>
        </w:rPr>
        <w:t>日印发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共印4份</w:t>
      </w:r>
    </w:p>
    <w:sectPr>
      <w:pgSz w:w="11906" w:h="16838"/>
      <w:pgMar w:top="1440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5YjkyN2JhMmNkNWU3NzZkZTM3MjA1YmQ5YWY4YTAifQ=="/>
  </w:docVars>
  <w:rsids>
    <w:rsidRoot w:val="7E966A26"/>
    <w:rsid w:val="029562D6"/>
    <w:rsid w:val="03A74512"/>
    <w:rsid w:val="09325665"/>
    <w:rsid w:val="1A8E2207"/>
    <w:rsid w:val="221E7C3E"/>
    <w:rsid w:val="32140715"/>
    <w:rsid w:val="67397CFB"/>
    <w:rsid w:val="67FA1B80"/>
    <w:rsid w:val="71245578"/>
    <w:rsid w:val="72FA0C86"/>
    <w:rsid w:val="7E96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/>
      <w:ind w:firstLine="420" w:firstLineChars="200"/>
    </w:pPr>
    <w:rPr>
      <w:rFonts w:ascii="Calibri" w:hAnsi="Calibri" w:eastAsia="宋体" w:cs="Times New Roman"/>
    </w:rPr>
  </w:style>
  <w:style w:type="paragraph" w:styleId="3">
    <w:name w:val="Body Text Indent"/>
    <w:basedOn w:val="1"/>
    <w:next w:val="4"/>
    <w:qFormat/>
    <w:uiPriority w:val="0"/>
    <w:pPr>
      <w:ind w:firstLine="640" w:firstLineChars="200"/>
    </w:pPr>
    <w:rPr>
      <w:snapToGrid w:val="0"/>
      <w:kern w:val="0"/>
      <w:szCs w:val="24"/>
    </w:r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character" w:styleId="10">
    <w:name w:val="Strong"/>
    <w:basedOn w:val="9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815</Words>
  <Characters>829</Characters>
  <Lines>0</Lines>
  <Paragraphs>0</Paragraphs>
  <TotalTime>37</TotalTime>
  <ScaleCrop>false</ScaleCrop>
  <LinksUpToDate>false</LinksUpToDate>
  <CharactersWithSpaces>988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2023-05-22T07:16:00Z</dcterms:created>
  <dc:creator>1117</dc:creator>
  <cp:lastModifiedBy>1117</cp:lastModifiedBy>
  <dcterms:modified xsi:type="dcterms:W3CDTF">2023-05-23T07:51:17Z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500A6837306848548B82873AE89ADEEE_13</vt:lpwstr>
  </property>
</Properties>
</file>